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1. Introduction to Spring AI</w:t>
      </w:r>
    </w:p>
    <w:p w:rsidR="00BD5FA0" w:rsidRPr="00BD5FA0" w:rsidRDefault="00BD5FA0" w:rsidP="00BD5FA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Definition: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Spring AI is a framework designed to help developers incorporate AI capabilities—especially via large language models (LLMs)—into Spring Boot applications.</w:t>
      </w:r>
    </w:p>
    <w:p w:rsidR="00BD5FA0" w:rsidRPr="00BD5FA0" w:rsidRDefault="00BD5FA0" w:rsidP="00BD5FA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Use cases include: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proofErr w:type="spellStart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Chatbots</w:t>
      </w:r>
      <w:proofErr w:type="spellEnd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, intelligent agents, contextual assistants, code generation tools, and more.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2. Core Components &amp; Architecture</w:t>
      </w:r>
    </w:p>
    <w:p w:rsidR="00BD5FA0" w:rsidRPr="00BD5FA0" w:rsidRDefault="00BD5FA0" w:rsidP="00BD5FA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AI Client Abstraction:</w:t>
      </w:r>
    </w:p>
    <w:p w:rsidR="00BD5FA0" w:rsidRPr="00BD5FA0" w:rsidRDefault="00BD5FA0" w:rsidP="00BD5FA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Spring AI introduces an abstraction layer that decouples your application logic from specific AI service providers (e.g., </w:t>
      </w:r>
      <w:proofErr w:type="spellStart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OpenAI</w:t>
      </w:r>
      <w:proofErr w:type="spellEnd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, Cohere, Hugging Face).</w:t>
      </w:r>
    </w:p>
    <w:p w:rsidR="00BD5FA0" w:rsidRPr="00BD5FA0" w:rsidRDefault="00BD5FA0" w:rsidP="00BD5FA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This allows seamless switching between providers with minimal </w:t>
      </w:r>
      <w:proofErr w:type="spellStart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config</w:t>
      </w:r>
      <w:proofErr w:type="spellEnd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changes.</w:t>
      </w:r>
    </w:p>
    <w:p w:rsidR="00BD5FA0" w:rsidRPr="00BD5FA0" w:rsidRDefault="00BD5FA0" w:rsidP="00BD5FA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Prompt Templates:</w:t>
      </w:r>
    </w:p>
    <w:p w:rsidR="00BD5FA0" w:rsidRPr="00BD5FA0" w:rsidRDefault="00BD5FA0" w:rsidP="00BD5FA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Predefined, reusable prompt structures (templates, contexts) that help standardize interactions with LLMs and ensure consistency and maintainability.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3. Integration with Spring Boot</w:t>
      </w:r>
    </w:p>
    <w:p w:rsidR="00BD5FA0" w:rsidRPr="00BD5FA0" w:rsidRDefault="00BD5FA0" w:rsidP="00BD5FA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Configuration:</w:t>
      </w:r>
    </w:p>
    <w:p w:rsidR="00BD5FA0" w:rsidRPr="00BD5FA0" w:rsidRDefault="00BD5FA0" w:rsidP="00BD5FA0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Use familiar Spring idioms—</w:t>
      </w:r>
      <w:proofErr w:type="spellStart"/>
      <w:proofErr w:type="gramStart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application.properties</w:t>
      </w:r>
      <w:proofErr w:type="spellEnd"/>
      <w:proofErr w:type="gramEnd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or YAML—for configuring API keys and provider-specific endpoints.</w:t>
      </w:r>
    </w:p>
    <w:p w:rsidR="00BD5FA0" w:rsidRPr="00BD5FA0" w:rsidRDefault="00BD5FA0" w:rsidP="00BD5FA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Injection:</w:t>
      </w:r>
    </w:p>
    <w:p w:rsidR="00BD5FA0" w:rsidRPr="00BD5FA0" w:rsidRDefault="00BD5FA0" w:rsidP="00BD5FA0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AI clients can be injected as beans, just like standard Spring components.</w:t>
      </w:r>
    </w:p>
    <w:p w:rsidR="00BD5FA0" w:rsidRPr="00BD5FA0" w:rsidRDefault="00BD5FA0" w:rsidP="00BD5FA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proofErr w:type="spellStart"/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Asynchronicity</w:t>
      </w:r>
      <w:proofErr w:type="spellEnd"/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&amp; Threading:</w:t>
      </w:r>
    </w:p>
    <w:p w:rsidR="00BD5FA0" w:rsidRPr="00BD5FA0" w:rsidRDefault="00BD5FA0" w:rsidP="00BD5FA0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Spring’s support for non-blocking APIs is leveraged so requests to the AI backend don’t block application threads.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4. Prompt Engineering Essentials</w:t>
      </w:r>
    </w:p>
    <w:p w:rsidR="00BD5FA0" w:rsidRPr="00BD5FA0" w:rsidRDefault="00BD5FA0" w:rsidP="00BD5FA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Techniques highlighted include:</w:t>
      </w:r>
    </w:p>
    <w:p w:rsidR="00BD5FA0" w:rsidRPr="00BD5FA0" w:rsidRDefault="00BD5FA0" w:rsidP="00BD5FA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Few-shot prompting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– providing model examples within the prompt to shape responses.</w:t>
      </w:r>
    </w:p>
    <w:p w:rsidR="00BD5FA0" w:rsidRPr="00BD5FA0" w:rsidRDefault="00BD5FA0" w:rsidP="00BD5FA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Context embedding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– including relevant contextual data to guide the model.</w:t>
      </w:r>
    </w:p>
    <w:p w:rsidR="00BD5FA0" w:rsidRPr="00BD5FA0" w:rsidRDefault="00BD5FA0" w:rsidP="00BD5FA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Dynamic variable placeholders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– injecting user or domain-specific values into templates for personalization.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5. Handling Responses &amp; Error Scenarios</w:t>
      </w:r>
    </w:p>
    <w:p w:rsidR="00BD5FA0" w:rsidRPr="00BD5FA0" w:rsidRDefault="00BD5FA0" w:rsidP="00BD5FA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Parsing Outputs:</w:t>
      </w:r>
    </w:p>
    <w:p w:rsidR="00BD5FA0" w:rsidRPr="00BD5FA0" w:rsidRDefault="00BD5FA0" w:rsidP="00BD5FA0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Strategies for translating AI responses (e.g., JSON, structured text) into domain-specific objects (DTOs or entities).</w:t>
      </w:r>
    </w:p>
    <w:p w:rsidR="00BD5FA0" w:rsidRPr="00BD5FA0" w:rsidRDefault="00BD5FA0" w:rsidP="00BD5FA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Error Handling:</w:t>
      </w:r>
    </w:p>
    <w:p w:rsidR="00BD5FA0" w:rsidRPr="00BD5FA0" w:rsidRDefault="00BD5FA0" w:rsidP="00BD5FA0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Best practices for retry logic, graceful degradation, and </w:t>
      </w:r>
      <w:proofErr w:type="spellStart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fallback</w:t>
      </w:r>
      <w:proofErr w:type="spellEnd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messaging if an AI provider fails or returns errors.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>6. Advanced Features &amp; Optimization</w:t>
      </w:r>
    </w:p>
    <w:p w:rsidR="00BD5FA0" w:rsidRPr="00BD5FA0" w:rsidRDefault="00BD5FA0" w:rsidP="00BD5FA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Streaming Responses:</w:t>
      </w:r>
    </w:p>
    <w:p w:rsidR="00BD5FA0" w:rsidRPr="00BD5FA0" w:rsidRDefault="00BD5FA0" w:rsidP="00BD5FA0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Real-time output streaming support (e.g., like </w:t>
      </w:r>
      <w:proofErr w:type="spellStart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ChatGPT's</w:t>
      </w:r>
      <w:proofErr w:type="spellEnd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token-by-token streaming).</w:t>
      </w:r>
    </w:p>
    <w:p w:rsidR="00BD5FA0" w:rsidRPr="00BD5FA0" w:rsidRDefault="00BD5FA0" w:rsidP="00BD5FA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Caching &amp; Rate Limiting:</w:t>
      </w:r>
    </w:p>
    <w:p w:rsidR="00BD5FA0" w:rsidRPr="00BD5FA0" w:rsidRDefault="00BD5FA0" w:rsidP="00BD5FA0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Techniques to reuse expensive responses and respect provider rate limits to improve performance and cost.</w:t>
      </w:r>
    </w:p>
    <w:p w:rsidR="00BD5FA0" w:rsidRPr="00BD5FA0" w:rsidRDefault="00BD5FA0" w:rsidP="00BD5FA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Hybrid &amp; RAG (Retrieval-Augmented Generation):</w:t>
      </w:r>
    </w:p>
    <w:p w:rsidR="00BD5FA0" w:rsidRPr="00BD5FA0" w:rsidRDefault="00BD5FA0" w:rsidP="00BD5FA0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Combining local document stores or databases with LLM calls to deliver more accurate, context-aware responses.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7. Project Examples / Live Demos (if included)</w:t>
      </w:r>
    </w:p>
    <w:p w:rsidR="00BD5FA0" w:rsidRPr="00BD5FA0" w:rsidRDefault="00BD5FA0" w:rsidP="00BD5FA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While the overview doesn’t detail specific demos, such courses often include:</w:t>
      </w:r>
    </w:p>
    <w:p w:rsidR="00BD5FA0" w:rsidRPr="00BD5FA0" w:rsidRDefault="00BD5FA0" w:rsidP="00BD5FA0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Real-time chat apps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powered by Spring AI.</w:t>
      </w:r>
    </w:p>
    <w:p w:rsidR="00BD5FA0" w:rsidRPr="00BD5FA0" w:rsidRDefault="00BD5FA0" w:rsidP="00BD5FA0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Knowledge retrieval tools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that fetch relevant documents before consulting the AI.</w:t>
      </w:r>
    </w:p>
    <w:p w:rsidR="00BD5FA0" w:rsidRPr="00BD5FA0" w:rsidRDefault="00BD5FA0" w:rsidP="00BD5FA0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AI-assisted content generation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within a Spring application (e.g., code snippets, summaries).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8. Getting Started: Setup &amp; Best Practices</w:t>
      </w:r>
    </w:p>
    <w:p w:rsidR="00BD5FA0" w:rsidRPr="00BD5FA0" w:rsidRDefault="00BD5FA0" w:rsidP="00BD5FA0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Setup:</w:t>
      </w:r>
    </w:p>
    <w:p w:rsidR="00BD5FA0" w:rsidRPr="00BD5FA0" w:rsidRDefault="00BD5FA0" w:rsidP="00BD5FA0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Add needed dependencies (e.g., </w:t>
      </w: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spring-boot-starter-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ai</w:t>
      </w:r>
      <w:proofErr w:type="spellEnd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, provider SDKs), configure keys, and define prompt templates.</w:t>
      </w:r>
    </w:p>
    <w:p w:rsidR="00BD5FA0" w:rsidRPr="00BD5FA0" w:rsidRDefault="00BD5FA0" w:rsidP="00BD5FA0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Development Tips:</w:t>
      </w:r>
    </w:p>
    <w:p w:rsidR="00BD5FA0" w:rsidRPr="00BD5FA0" w:rsidRDefault="00BD5FA0" w:rsidP="00BD5FA0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Write modular, testable code (mock AI responses in unit tests).</w:t>
      </w:r>
    </w:p>
    <w:p w:rsidR="00BD5FA0" w:rsidRPr="00BD5FA0" w:rsidRDefault="00BD5FA0" w:rsidP="00BD5FA0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Log prompts and responses for debugging and iteration.</w:t>
      </w:r>
    </w:p>
    <w:p w:rsidR="00BD5FA0" w:rsidRPr="00BD5FA0" w:rsidRDefault="00BD5FA0" w:rsidP="00BD5FA0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Monitor usage and costs across AI calls.</w:t>
      </w:r>
    </w:p>
    <w:p w:rsidR="00BD5FA0" w:rsidRPr="00BD5FA0" w:rsidRDefault="00BD5FA0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25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Study Notes for Future Reference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Here’s a handy outline you can adapt into your preferred format (Markdown, </w:t>
      </w:r>
      <w:proofErr w:type="spellStart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Anki</w:t>
      </w:r>
      <w:proofErr w:type="spellEnd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, Notepad, etc.):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 Spring AI Overview Notes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1. What is Spring AI?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AI abstraction layer for Spring Boot.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Supports multiple LLM providers.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2. Architecture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AI clients as injectable beans.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Prompt template engine.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Asynchronous operations.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3. Configuration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- Set provider keys/endpoints via </w:t>
      </w:r>
      <w:proofErr w:type="spellStart"/>
      <w:proofErr w:type="gram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application.properties</w:t>
      </w:r>
      <w:proofErr w:type="spellEnd"/>
      <w:proofErr w:type="gram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or YAML.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Use auto-configured beans for AI access.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4. Prompt Engineering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Few-shot examples.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Context embedding + placeholders.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5. Response Management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Parse output formats → DTOs/entities.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- Implement retries and error 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fallbacks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6. Advanced Features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Streaming LLM responses.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Caching and rate limiting.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RAG patterns for accurate retrieval.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7. Example Applications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Chat UI with LLM backend.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Intelligent document retrieval.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AI-powered content/code generation.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8. Best Practices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Modular, testable code (stub/mock AI in tests).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Logging prompts/responses.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Monitoring API usage, cost control.</w:t>
      </w:r>
    </w:p>
    <w:p w:rsidR="00B242E4" w:rsidRDefault="00B242E4"/>
    <w:p w:rsidR="00BD5FA0" w:rsidRDefault="00BD5FA0"/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1. Introduction to Spring AI</w:t>
      </w:r>
    </w:p>
    <w:p w:rsidR="00BD5FA0" w:rsidRPr="00BD5FA0" w:rsidRDefault="00BD5FA0" w:rsidP="00BD5FA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Spring AI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part of the Spring ecosystem, designed to integrate AI services (like </w:t>
      </w:r>
      <w:proofErr w:type="spellStart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OpenAI</w:t>
      </w:r>
      <w:proofErr w:type="spellEnd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Hugging Face, Azure </w:t>
      </w:r>
      <w:proofErr w:type="spellStart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OpenAI</w:t>
      </w:r>
      <w:proofErr w:type="spellEnd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, etc.) into Spring Boot applications.</w:t>
      </w:r>
    </w:p>
    <w:p w:rsidR="00BD5FA0" w:rsidRPr="00BD5FA0" w:rsidRDefault="00BD5FA0" w:rsidP="00BD5FA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Provides:</w:t>
      </w:r>
    </w:p>
    <w:p w:rsidR="00BD5FA0" w:rsidRPr="00BD5FA0" w:rsidRDefault="00BD5FA0" w:rsidP="00BD5FA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Abstractions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for AI providers (you don’t tie your app to one vendor).</w:t>
      </w:r>
    </w:p>
    <w:p w:rsidR="00BD5FA0" w:rsidRPr="00BD5FA0" w:rsidRDefault="00BD5FA0" w:rsidP="00BD5FA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Prompt </w:t>
      </w:r>
      <w:proofErr w:type="spellStart"/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templating</w:t>
      </w:r>
      <w:proofErr w:type="spellEnd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for structured queries.</w:t>
      </w:r>
    </w:p>
    <w:p w:rsidR="00BD5FA0" w:rsidRPr="00BD5FA0" w:rsidRDefault="00BD5FA0" w:rsidP="00BD5FA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Output parsers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to map raw AI responses to Java objects.</w:t>
      </w:r>
    </w:p>
    <w:p w:rsidR="00BD5FA0" w:rsidRPr="00BD5FA0" w:rsidRDefault="00BD5FA0" w:rsidP="00BD5FA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Streaming &amp; observability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out of the box.</w:t>
      </w:r>
    </w:p>
    <w:p w:rsidR="00BD5FA0" w:rsidRPr="00BD5FA0" w:rsidRDefault="00BD5FA0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27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2. Dependencies &amp; Setup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Maven dependency example: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&lt;dependency&gt;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&lt;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groupId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&gt;org.springframework.ai&lt;/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groupId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&gt;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&lt;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artifactId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&gt;spring-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ai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openai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-spring-boot-starter&lt;/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artifactId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&gt;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&lt;version&gt;0.8.0&lt;/version&gt;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&lt;/dependency&gt;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proofErr w:type="spellStart"/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application.yml</w:t>
      </w:r>
      <w:proofErr w:type="spellEnd"/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example: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spring: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ai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openai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api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-key: ${OPENAI_API_KEY}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lastRenderedPageBreak/>
        <w:t xml:space="preserve">      base-url: https://api.openai.com/v1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chat: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model: gpt-4</w:t>
      </w:r>
    </w:p>
    <w:p w:rsidR="00BD5FA0" w:rsidRPr="00BD5FA0" w:rsidRDefault="00BD5FA0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28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3. Core Concepts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proofErr w:type="spellStart"/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AIClient</w:t>
      </w:r>
      <w:proofErr w:type="spellEnd"/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(Abstraction Layer)</w:t>
      </w:r>
    </w:p>
    <w:p w:rsidR="00BD5FA0" w:rsidRPr="00BD5FA0" w:rsidRDefault="00BD5FA0" w:rsidP="00BD5FA0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AiClient</w:t>
      </w:r>
      <w:proofErr w:type="spellEnd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a common interface.</w:t>
      </w:r>
    </w:p>
    <w:p w:rsidR="00BD5FA0" w:rsidRPr="00BD5FA0" w:rsidRDefault="00BD5FA0" w:rsidP="00BD5FA0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You can switch between </w:t>
      </w:r>
      <w:proofErr w:type="spellStart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OpenAI</w:t>
      </w:r>
      <w:proofErr w:type="spellEnd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Hugging Face, or Azure with </w:t>
      </w: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just </w:t>
      </w:r>
      <w:proofErr w:type="spellStart"/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config</w:t>
      </w:r>
      <w:proofErr w:type="spellEnd"/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changes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Example: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@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RestController</w:t>
      </w:r>
      <w:proofErr w:type="spellEnd"/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public class 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ChatController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{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private final 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OpenAiChatClient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aiClient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</w:t>
      </w:r>
      <w:proofErr w:type="spellStart"/>
      <w:proofErr w:type="gram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ChatController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OpenAiChatClient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aiClient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) {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</w:t>
      </w:r>
      <w:proofErr w:type="spellStart"/>
      <w:proofErr w:type="gram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this.aiClient</w:t>
      </w:r>
      <w:proofErr w:type="spellEnd"/>
      <w:proofErr w:type="gram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aiClient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@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GetMapping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("/ask")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String </w:t>
      </w:r>
      <w:proofErr w:type="gram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ask(</w:t>
      </w:r>
      <w:proofErr w:type="gram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@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RequestParam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String question) {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return 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aiClient.call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(question</w:t>
      </w:r>
      <w:proofErr w:type="gram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).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getResult</w:t>
      </w:r>
      <w:proofErr w:type="spellEnd"/>
      <w:proofErr w:type="gram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:rsidR="00BD5FA0" w:rsidRPr="00BD5FA0" w:rsidRDefault="00BD5FA0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29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Prompt Templates</w:t>
      </w:r>
    </w:p>
    <w:p w:rsidR="00BD5FA0" w:rsidRPr="00BD5FA0" w:rsidRDefault="00BD5FA0" w:rsidP="00BD5FA0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Write prompts in reusable templates with placeholders.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PromptTemplate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template = new </w:t>
      </w:r>
      <w:proofErr w:type="spellStart"/>
      <w:proofErr w:type="gram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PromptTemplate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</w:t>
      </w:r>
      <w:proofErr w:type="gramEnd"/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"Translate the following text to French: {text}");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String prompt = </w:t>
      </w:r>
      <w:proofErr w:type="spellStart"/>
      <w:proofErr w:type="gram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template.create</w:t>
      </w:r>
      <w:proofErr w:type="spellEnd"/>
      <w:proofErr w:type="gram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Map.of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("text", "Hello World"));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Why?</w:t>
      </w:r>
    </w:p>
    <w:p w:rsidR="00BD5FA0" w:rsidRPr="00BD5FA0" w:rsidRDefault="00BD5FA0" w:rsidP="00BD5FA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Makes prompts reusable, testable, and consistent.</w:t>
      </w:r>
    </w:p>
    <w:p w:rsidR="00BD5FA0" w:rsidRPr="00BD5FA0" w:rsidRDefault="00BD5FA0" w:rsidP="00BD5FA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Helps with </w:t>
      </w: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prompt engineering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best practices.</w:t>
      </w:r>
    </w:p>
    <w:p w:rsidR="00BD5FA0" w:rsidRPr="00BD5FA0" w:rsidRDefault="00BD5FA0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0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4. Prompt Engineering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Techniques:</w:t>
      </w:r>
    </w:p>
    <w:p w:rsidR="00BD5FA0" w:rsidRPr="00BD5FA0" w:rsidRDefault="00BD5FA0" w:rsidP="00BD5FA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Zero-shot prompting: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Directly ask without examples.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"Summarize this article in 3 bullet points."</w:t>
      </w:r>
    </w:p>
    <w:p w:rsidR="00BD5FA0" w:rsidRPr="00BD5FA0" w:rsidRDefault="00BD5FA0" w:rsidP="00BD5FA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Few-shot prompting: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Provide examples in the prompt.</w:t>
      </w:r>
    </w:p>
    <w:p w:rsidR="00BD5FA0" w:rsidRPr="00BD5FA0" w:rsidRDefault="00BD5FA0" w:rsidP="00BD5FA0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lastRenderedPageBreak/>
        <w:t>Translate English to French:</w:t>
      </w:r>
    </w:p>
    <w:p w:rsidR="00BD5FA0" w:rsidRPr="00BD5FA0" w:rsidRDefault="00BD5FA0" w:rsidP="00BD5FA0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cat → chat</w:t>
      </w:r>
    </w:p>
    <w:p w:rsidR="00BD5FA0" w:rsidRPr="00BD5FA0" w:rsidRDefault="00BD5FA0" w:rsidP="00BD5FA0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- dog → 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chien</w:t>
      </w:r>
      <w:proofErr w:type="spellEnd"/>
    </w:p>
    <w:p w:rsidR="00BD5FA0" w:rsidRPr="00BD5FA0" w:rsidRDefault="00BD5FA0" w:rsidP="00BD5FA0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- bird → 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oiseau</w:t>
      </w:r>
      <w:proofErr w:type="spellEnd"/>
    </w:p>
    <w:p w:rsidR="00BD5FA0" w:rsidRPr="00BD5FA0" w:rsidRDefault="00BD5FA0" w:rsidP="00BD5FA0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Translate: apple </w:t>
      </w:r>
      <w:proofErr w:type="gram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→ ?</w:t>
      </w:r>
      <w:proofErr w:type="gramEnd"/>
    </w:p>
    <w:p w:rsidR="00BD5FA0" w:rsidRPr="00BD5FA0" w:rsidRDefault="00BD5FA0" w:rsidP="00BD5FA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Chain of Thought (</w:t>
      </w:r>
      <w:proofErr w:type="spellStart"/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CoT</w:t>
      </w:r>
      <w:proofErr w:type="spellEnd"/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):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Ask the model to reason step by step.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"Explain your reasoning before giving the final answer."</w:t>
      </w:r>
    </w:p>
    <w:p w:rsidR="00BD5FA0" w:rsidRPr="00BD5FA0" w:rsidRDefault="00BD5FA0" w:rsidP="00BD5FA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Context Embedding (RAG):</w:t>
      </w:r>
    </w:p>
    <w:p w:rsidR="00BD5FA0" w:rsidRPr="00BD5FA0" w:rsidRDefault="00BD5FA0" w:rsidP="00BD5FA0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Store documents in a vector DB.</w:t>
      </w:r>
    </w:p>
    <w:p w:rsidR="00BD5FA0" w:rsidRPr="00BD5FA0" w:rsidRDefault="00BD5FA0" w:rsidP="00BD5FA0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Retrieve top matches.</w:t>
      </w:r>
    </w:p>
    <w:p w:rsidR="00BD5FA0" w:rsidRPr="00BD5FA0" w:rsidRDefault="00BD5FA0" w:rsidP="00BD5FA0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Pass them into the prompt before calling LLM.</w:t>
      </w:r>
    </w:p>
    <w:p w:rsidR="00BD5FA0" w:rsidRPr="00BD5FA0" w:rsidRDefault="00BD5FA0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1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5. Handling Responses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Parsing JSON into DTOs: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You can enforce structured output.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 class Product {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private String name;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private double price;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var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response = 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aiClient.call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"Return a product as JSON: {name, price}");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Product 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product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= new </w:t>
      </w:r>
      <w:proofErr w:type="spellStart"/>
      <w:proofErr w:type="gram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ObjectMapper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)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</w:t>
      </w:r>
      <w:proofErr w:type="gram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.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readValue</w:t>
      </w:r>
      <w:proofErr w:type="spellEnd"/>
      <w:proofErr w:type="gram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response.getResult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(), 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Product.class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);</w:t>
      </w:r>
    </w:p>
    <w:p w:rsidR="00BD5FA0" w:rsidRPr="00BD5FA0" w:rsidRDefault="00BD5FA0" w:rsidP="00BD5FA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Best practice: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Always validate outputs before using them in business logic.</w:t>
      </w:r>
    </w:p>
    <w:p w:rsidR="00BD5FA0" w:rsidRPr="00BD5FA0" w:rsidRDefault="00BD5FA0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2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6. Advanced Features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Streaming Responses</w:t>
      </w:r>
    </w:p>
    <w:p w:rsidR="00BD5FA0" w:rsidRPr="00BD5FA0" w:rsidRDefault="00BD5FA0" w:rsidP="00BD5FA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Token-by-token streaming for real-time UI.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Flux&lt;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ChatResponse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&gt; stream = 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aiClient.stream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("Tell me a story");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proofErr w:type="gram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stream.subscribe</w:t>
      </w:r>
      <w:proofErr w:type="spellEnd"/>
      <w:proofErr w:type="gram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(response -&gt; 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System.out.print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response.getResult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()));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Caching</w:t>
      </w:r>
    </w:p>
    <w:p w:rsidR="00BD5FA0" w:rsidRPr="00BD5FA0" w:rsidRDefault="00BD5FA0" w:rsidP="00BD5FA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Use </w:t>
      </w:r>
      <w:proofErr w:type="spellStart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Redis</w:t>
      </w:r>
      <w:proofErr w:type="spellEnd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/</w:t>
      </w:r>
      <w:proofErr w:type="spellStart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Ehcache</w:t>
      </w:r>
      <w:proofErr w:type="spellEnd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to cache frequent queries.</w:t>
      </w:r>
    </w:p>
    <w:p w:rsidR="00BD5FA0" w:rsidRPr="00BD5FA0" w:rsidRDefault="00BD5FA0" w:rsidP="00BD5FA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Saves cost &amp; reduces latency.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Rate Limiting</w:t>
      </w:r>
    </w:p>
    <w:p w:rsidR="00BD5FA0" w:rsidRPr="00BD5FA0" w:rsidRDefault="00BD5FA0" w:rsidP="00BD5FA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Integrate with Resilience4J or Spring Retry to avoid hitting provider limits.</w:t>
      </w:r>
    </w:p>
    <w:p w:rsidR="00BD5FA0" w:rsidRPr="00BD5FA0" w:rsidRDefault="00BD5FA0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pict>
          <v:rect id="_x0000_i1033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7. Retrieval-Augmented Generation (RAG)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Flow:</w:t>
      </w:r>
    </w:p>
    <w:p w:rsidR="00BD5FA0" w:rsidRPr="00BD5FA0" w:rsidRDefault="00BD5FA0" w:rsidP="00BD5FA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Store documents → Vector Database (</w:t>
      </w:r>
      <w:proofErr w:type="spellStart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Weaviate</w:t>
      </w:r>
      <w:proofErr w:type="spellEnd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Pinecone, </w:t>
      </w:r>
      <w:proofErr w:type="spellStart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PostgreSQL+pgvector</w:t>
      </w:r>
      <w:proofErr w:type="spellEnd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).</w:t>
      </w:r>
    </w:p>
    <w:p w:rsidR="00BD5FA0" w:rsidRPr="00BD5FA0" w:rsidRDefault="00BD5FA0" w:rsidP="00BD5FA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Convert query into embedding.</w:t>
      </w:r>
    </w:p>
    <w:p w:rsidR="00BD5FA0" w:rsidRPr="00BD5FA0" w:rsidRDefault="00BD5FA0" w:rsidP="00BD5FA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Retrieve top-k relevant docs.</w:t>
      </w:r>
    </w:p>
    <w:p w:rsidR="00BD5FA0" w:rsidRPr="00BD5FA0" w:rsidRDefault="00BD5FA0" w:rsidP="00BD5FA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Inject into prompt before sending to LLM.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Example (pseudo-code):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List&lt;String&gt; docs = 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vectorStore.similaritySearch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(query, 3);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String context = 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String.join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("\n", docs);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String 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finalPrompt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= """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Use the following context to answer: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{context}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Question: {query}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""</w:t>
      </w:r>
      <w:proofErr w:type="gram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".replace</w:t>
      </w:r>
      <w:proofErr w:type="gram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("{context}", context)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</w:t>
      </w:r>
      <w:proofErr w:type="gram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.replace</w:t>
      </w:r>
      <w:proofErr w:type="gram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("{query}", query);</w:t>
      </w:r>
    </w:p>
    <w:p w:rsidR="00BD5FA0" w:rsidRPr="00BD5FA0" w:rsidRDefault="00BD5FA0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4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8. Example Use Cases</w:t>
      </w:r>
    </w:p>
    <w:p w:rsidR="00BD5FA0" w:rsidRPr="00BD5FA0" w:rsidRDefault="00BD5FA0" w:rsidP="00BD5FA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proofErr w:type="spellStart"/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Chatbot</w:t>
      </w:r>
      <w:proofErr w:type="spellEnd"/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with memory: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Store chat history, feed it back into prompts.</w:t>
      </w:r>
    </w:p>
    <w:p w:rsidR="00BD5FA0" w:rsidRPr="00BD5FA0" w:rsidRDefault="00BD5FA0" w:rsidP="00BD5FA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AI-powered code generator: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Input requirements → output boilerplate code.</w:t>
      </w:r>
    </w:p>
    <w:p w:rsidR="00BD5FA0" w:rsidRPr="00BD5FA0" w:rsidRDefault="00BD5FA0" w:rsidP="00BD5FA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Document Q&amp;A: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Query PDFs, knowledge bases with RAG.</w:t>
      </w:r>
    </w:p>
    <w:p w:rsidR="00BD5FA0" w:rsidRPr="00BD5FA0" w:rsidRDefault="00BD5FA0" w:rsidP="00BD5FA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Content moderation: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Send text to AI, classify safe/unsafe.</w:t>
      </w:r>
    </w:p>
    <w:p w:rsidR="00BD5FA0" w:rsidRPr="00BD5FA0" w:rsidRDefault="00BD5FA0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5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9. Best Practices</w:t>
      </w:r>
    </w:p>
    <w:p w:rsidR="00BD5FA0" w:rsidRPr="00BD5FA0" w:rsidRDefault="00BD5FA0" w:rsidP="00BD5FA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Security: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Never hardcode API keys → use 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spring.</w:t>
      </w:r>
      <w:proofErr w:type="gram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config.import</w:t>
      </w:r>
      <w:proofErr w:type="spellEnd"/>
      <w:proofErr w:type="gram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=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secrets.properties</w:t>
      </w:r>
      <w:proofErr w:type="spellEnd"/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D5FA0" w:rsidRPr="00BD5FA0" w:rsidRDefault="00BD5FA0" w:rsidP="00BD5FA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Testing: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Use mock AI responses for unit tests.</w:t>
      </w:r>
    </w:p>
    <w:p w:rsidR="00BD5FA0" w:rsidRPr="00BD5FA0" w:rsidRDefault="00BD5FA0" w:rsidP="00BD5FA0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when(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aiClient.call</w:t>
      </w:r>
      <w:proofErr w:type="spell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("Hello")</w:t>
      </w:r>
      <w:proofErr w:type="gram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).</w:t>
      </w:r>
      <w:proofErr w:type="spellStart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thenReturn</w:t>
      </w:r>
      <w:proofErr w:type="spellEnd"/>
      <w:proofErr w:type="gramEnd"/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("Hi there!");</w:t>
      </w:r>
    </w:p>
    <w:p w:rsidR="00BD5FA0" w:rsidRPr="00BD5FA0" w:rsidRDefault="00BD5FA0" w:rsidP="00BD5FA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Observability: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Log both prompts &amp; responses (but avoid storing sensitive data).</w:t>
      </w:r>
    </w:p>
    <w:p w:rsidR="00BD5FA0" w:rsidRPr="00BD5FA0" w:rsidRDefault="00BD5FA0" w:rsidP="00BD5FA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Cost Management:</w:t>
      </w:r>
    </w:p>
    <w:p w:rsidR="00BD5FA0" w:rsidRPr="00BD5FA0" w:rsidRDefault="00BD5FA0" w:rsidP="00BD5FA0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Monitor token usage.</w:t>
      </w:r>
    </w:p>
    <w:p w:rsidR="00BD5FA0" w:rsidRPr="00BD5FA0" w:rsidRDefault="00BD5FA0" w:rsidP="00BD5FA0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Cache frequent responses.</w:t>
      </w:r>
    </w:p>
    <w:p w:rsidR="00BD5FA0" w:rsidRPr="00BD5FA0" w:rsidRDefault="00BD5FA0" w:rsidP="00BD5FA0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Use smaller models (gpt-3.5 vs gpt-4) when precision is not critical.</w:t>
      </w:r>
    </w:p>
    <w:p w:rsidR="00BD5FA0" w:rsidRDefault="00BD5FA0"/>
    <w:p w:rsidR="00F40363" w:rsidRDefault="00F40363"/>
    <w:p w:rsidR="00F40363" w:rsidRDefault="00F40363"/>
    <w:p w:rsidR="00F40363" w:rsidRPr="00F40363" w:rsidRDefault="00F40363" w:rsidP="00F4036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lastRenderedPageBreak/>
        <w:t>Key Features of Spring AI (Based on Official Docs &amp; Community Sources)</w:t>
      </w:r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1. Broad Multi-Provider AI Support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Spring AI offers a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portable API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that supports a rich variety of AI model types—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chat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text-to-image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proofErr w:type="spellStart"/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embeddings</w:t>
      </w:r>
      <w:proofErr w:type="spellEnd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audio transcription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text-to-speech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and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moderation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. It covers providers like </w:t>
      </w:r>
      <w:proofErr w:type="spellStart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OpenAI</w:t>
      </w:r>
      <w:proofErr w:type="spellEnd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Anthropic, Microsoft Azure </w:t>
      </w:r>
      <w:proofErr w:type="spellStart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OpenAI</w:t>
      </w:r>
      <w:proofErr w:type="spellEnd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Amazon, Google, </w:t>
      </w:r>
      <w:proofErr w:type="spellStart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Ollama</w:t>
      </w:r>
      <w:proofErr w:type="spellEnd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and more. This means you can switch providers with minimal code changes. </w:t>
      </w:r>
      <w:hyperlink r:id="rId5" w:tgtFrame="_blank" w:history="1">
        <w:proofErr w:type="spellStart"/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6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7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Medium</w:t>
        </w:r>
        <w:proofErr w:type="spellEnd"/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2. Synchronous &amp; Streaming API Support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You can use both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blocking and non-blocking/streaming APIs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giving you flexibility to handle real-time streaming responses or simple synchronous calls as needed. </w:t>
      </w:r>
      <w:hyperlink r:id="rId8" w:tgtFrame="_blank" w:history="1">
        <w:proofErr w:type="spellStart"/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9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  <w:proofErr w:type="spellEnd"/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3. Structured Outputs to POJOs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Spring AI enables mapping of AI responses directly into Java POJOs—perfect for turning JSON outputs into structured data in your app. </w:t>
      </w:r>
      <w:hyperlink r:id="rId10" w:tgtFrame="_blank" w:history="1">
        <w:proofErr w:type="spellStart"/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11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GeeksforGeeks</w:t>
        </w:r>
        <w:proofErr w:type="spellEnd"/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4. Vector Store Integration &amp; Embedding Support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Built-in support for a wide range of vector stores—such as PostgreSQL (</w:t>
      </w:r>
      <w:proofErr w:type="spellStart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pgvector</w:t>
      </w:r>
      <w:proofErr w:type="spellEnd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), </w:t>
      </w:r>
      <w:proofErr w:type="spellStart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Redis</w:t>
      </w:r>
      <w:proofErr w:type="spellEnd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Pinecone, </w:t>
      </w:r>
      <w:proofErr w:type="spellStart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Weaviate</w:t>
      </w:r>
      <w:proofErr w:type="spellEnd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proofErr w:type="spellStart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Qdrant</w:t>
      </w:r>
      <w:proofErr w:type="spellEnd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proofErr w:type="spellStart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Milvus</w:t>
      </w:r>
      <w:proofErr w:type="spellEnd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Neo4j, MongoDB Atlas, Chroma, etc. A unified </w:t>
      </w:r>
      <w:proofErr w:type="spellStart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VectorStore</w:t>
      </w:r>
      <w:proofErr w:type="spellEnd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API and metadata filtering lets you create powerful retrieval systems without vendor lock-in. </w:t>
      </w:r>
      <w:hyperlink r:id="rId12" w:tgtFrame="_blank" w:history="1">
        <w:proofErr w:type="spellStart"/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13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Medium</w:t>
        </w:r>
      </w:hyperlink>
      <w:hyperlink r:id="rId14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Varaisys</w:t>
        </w:r>
      </w:hyperlink>
      <w:hyperlink r:id="rId15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GitHub</w:t>
        </w:r>
        <w:proofErr w:type="spellEnd"/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5. RAG and Conversational Memory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Spring AI supports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Retrieval-Augmented Generation (RAG)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workflows and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chat conversation memory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enabling you to build smart </w:t>
      </w:r>
      <w:proofErr w:type="spellStart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chatbots</w:t>
      </w:r>
      <w:proofErr w:type="spellEnd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that reference document stores or past history for accurate, context-aware responses. </w:t>
      </w:r>
      <w:hyperlink r:id="rId16" w:tgtFrame="_blank" w:history="1">
        <w:proofErr w:type="spellStart"/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17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Medium</w:t>
        </w:r>
        <w:proofErr w:type="spellEnd"/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6. Tools / Function Calling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Advanced functionality allows AI models to call out to client-side tools or functions—enabling real-world actions or data lookup beyond conversation. </w:t>
      </w:r>
      <w:hyperlink r:id="rId18" w:tgtFrame="_blank" w:history="1">
        <w:proofErr w:type="spellStart"/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19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GitHub</w:t>
        </w:r>
        <w:proofErr w:type="spellEnd"/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7. Observability &amp; Evaluation Utilities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Spring AI offers observability features, like logging and tracking AI operations, along with evaluation tools to detect hallucinations or evaluate model output quality. </w:t>
      </w:r>
      <w:hyperlink r:id="rId20" w:tgtFrame="_blank" w:history="1">
        <w:proofErr w:type="spellStart"/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1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GitHub</w:t>
        </w:r>
        <w:proofErr w:type="spellEnd"/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8. Spring Boot Integration &amp; Auto-Configuration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Thanks to Spring Boot starters and auto-configuration, integrating AI models and vector stores becomes straightforward. Spring </w:t>
      </w:r>
      <w:proofErr w:type="spellStart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Initializr</w:t>
      </w:r>
      <w:proofErr w:type="spellEnd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even allows you to pick and include AI components when bootstrapping a project. </w:t>
      </w:r>
      <w:hyperlink r:id="rId22" w:tgtFrame="_blank" w:history="1">
        <w:proofErr w:type="spellStart"/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3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4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GitHub</w:t>
        </w:r>
        <w:proofErr w:type="spellEnd"/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 xml:space="preserve">9. </w:t>
      </w:r>
      <w:proofErr w:type="spellStart"/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ChatClient</w:t>
      </w:r>
      <w:proofErr w:type="spellEnd"/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&amp; Advisors APIs</w:t>
      </w:r>
    </w:p>
    <w:p w:rsidR="00F40363" w:rsidRPr="00F40363" w:rsidRDefault="00F40363" w:rsidP="00F4036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proofErr w:type="spellStart"/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ChatClient</w:t>
      </w:r>
      <w:proofErr w:type="spellEnd"/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API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offers a fluent, idiomatic way to interact with chat models—similar to other Spring clients like </w:t>
      </w:r>
      <w:proofErr w:type="spellStart"/>
      <w:r w:rsidRPr="00F4036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WebClient</w:t>
      </w:r>
      <w:proofErr w:type="spellEnd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F40363" w:rsidRPr="00F40363" w:rsidRDefault="00F40363" w:rsidP="00F4036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Advisors API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encapsulates common generative AI patterns, offering reusable transformations and portability of prompt logic. </w:t>
      </w:r>
      <w:hyperlink r:id="rId25" w:tgtFrame="_blank" w:history="1">
        <w:proofErr w:type="spellStart"/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6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GitHub</w:t>
        </w:r>
        <w:proofErr w:type="spellEnd"/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10. ETL &amp; Data Engineering Tools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Spring AI includes document ingestion ETL workflows to transform and load data into vector stores—essential for implementing RAG pipelines. </w:t>
      </w:r>
      <w:hyperlink r:id="rId27" w:tgtFrame="_blank" w:history="1">
        <w:proofErr w:type="spellStart"/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8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Varaisys</w:t>
        </w:r>
        <w:proofErr w:type="spellEnd"/>
      </w:hyperlink>
    </w:p>
    <w:p w:rsidR="00F40363" w:rsidRPr="00F40363" w:rsidRDefault="00F40363" w:rsidP="00F4036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45" style="width:0;height:1.5pt" o:hralign="center" o:hrstd="t" o:hr="t" fillcolor="#a0a0a0" stroked="f"/>
        </w:pict>
      </w:r>
    </w:p>
    <w:p w:rsidR="00F40363" w:rsidRPr="00F40363" w:rsidRDefault="00F40363" w:rsidP="00F4036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Additional Insights from Community &amp; Tutorials</w:t>
      </w:r>
    </w:p>
    <w:p w:rsidR="00F40363" w:rsidRPr="00F40363" w:rsidRDefault="00F40363" w:rsidP="00F4036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proofErr w:type="spellStart"/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GeeksforGeeks</w:t>
      </w:r>
      <w:proofErr w:type="spellEnd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reinforces key features like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multi-provider support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proofErr w:type="spellStart"/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ChatClient</w:t>
      </w:r>
      <w:proofErr w:type="spellEnd"/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API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prompt </w:t>
      </w:r>
      <w:proofErr w:type="spellStart"/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templating</w:t>
      </w:r>
      <w:proofErr w:type="spellEnd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vector store integration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and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structured output mapping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into POJOs. </w:t>
      </w:r>
      <w:hyperlink r:id="rId29" w:tgtFrame="_blank" w:history="1">
        <w:proofErr w:type="spellStart"/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GeeksforGeeks</w:t>
        </w:r>
        <w:proofErr w:type="spellEnd"/>
      </w:hyperlink>
    </w:p>
    <w:p w:rsidR="00F40363" w:rsidRPr="00F40363" w:rsidRDefault="00F40363" w:rsidP="00F4036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Medium (CodeFarm0)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describes how Spring AI abstracts provider-specific complexities, allowing developers to focus on app logic rather than AI API nuances. </w:t>
      </w:r>
      <w:hyperlink r:id="rId30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Medium</w:t>
        </w:r>
      </w:hyperlink>
    </w:p>
    <w:p w:rsidR="00F40363" w:rsidRPr="00F40363" w:rsidRDefault="00F40363" w:rsidP="00F4036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Grape Up blog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emphasizes that Spring AI brings generative AI functionality into Java in a portable, modular, and familiar Spring framework style. </w:t>
      </w:r>
      <w:hyperlink r:id="rId31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Grape Up</w:t>
        </w:r>
      </w:hyperlink>
    </w:p>
    <w:p w:rsidR="00F40363" w:rsidRPr="00F40363" w:rsidRDefault="00F40363" w:rsidP="00F4036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46" style="width:0;height:1.5pt" o:hralign="center" o:hrstd="t" o:hr="t" fillcolor="#a0a0a0" stroked="f"/>
        </w:pict>
      </w:r>
    </w:p>
    <w:p w:rsidR="00F40363" w:rsidRPr="00F40363" w:rsidRDefault="00F40363" w:rsidP="00F4036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Summary Table: Core Spring AI Features at a Glance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86"/>
        <w:gridCol w:w="6040"/>
      </w:tblGrid>
      <w:tr w:rsidR="00F40363" w:rsidRPr="00F40363" w:rsidTr="00F4036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Benefits &amp; Use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Multi-Provider AI Access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Flexibility &amp; easy switching across </w:t>
            </w:r>
            <w:proofErr w:type="spellStart"/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OpenAI</w:t>
            </w:r>
            <w:proofErr w:type="spellEnd"/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, Anthropic, etc.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API Flexibility (Sync &amp; Stream)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Support for both blocking calls and real-time streaming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Structured Outputs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Maps AI results directly to Java objects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Vector Store Support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Seamless integration with major vector databases for RAG workflows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Conversational Memory &amp; RAG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Powers context-aware chat apps and document-backed responses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Function Calling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Allows AI to invoke client-side actions or services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Observability &amp; Evaluation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Helps monitor AI usage and detect hallucinations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Spring Boot Auto-</w:t>
            </w:r>
            <w:proofErr w:type="spellStart"/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Config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Smooth integration via Spring </w:t>
            </w:r>
            <w:proofErr w:type="spellStart"/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Initializr</w:t>
            </w:r>
            <w:proofErr w:type="spellEnd"/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and ready-made starters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proofErr w:type="spellStart"/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ChatClient</w:t>
            </w:r>
            <w:proofErr w:type="spellEnd"/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&amp; Advisors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Clean APIs for dialogue and prompt logic reuse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ETL Pipelines for Doc Loading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Simplifies data prep for embedding and retrieval tasks</w:t>
            </w:r>
          </w:p>
        </w:tc>
      </w:tr>
    </w:tbl>
    <w:p w:rsidR="00F40363" w:rsidRPr="00F40363" w:rsidRDefault="00F40363" w:rsidP="00F4036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47" style="width:0;height:1.5pt" o:hralign="center" o:hrstd="t" o:hr="t" fillcolor="#a0a0a0" stroked="f"/>
        </w:pict>
      </w:r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>Your Learning Path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To make the most of Spring AI:</w:t>
      </w:r>
    </w:p>
    <w:p w:rsidR="00F40363" w:rsidRPr="00F40363" w:rsidRDefault="00F40363" w:rsidP="00F403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Set up a Spring Boot project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using Spring AI </w:t>
      </w:r>
      <w:proofErr w:type="spellStart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OpenAI</w:t>
      </w:r>
      <w:proofErr w:type="spellEnd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starter via Spring </w:t>
      </w:r>
      <w:proofErr w:type="spellStart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Initializr</w:t>
      </w:r>
      <w:proofErr w:type="spellEnd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F40363" w:rsidRPr="00F40363" w:rsidRDefault="00F40363" w:rsidP="00F403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Experiment with </w:t>
      </w:r>
      <w:proofErr w:type="spellStart"/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ChatClient</w:t>
      </w:r>
      <w:proofErr w:type="spellEnd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—send prompts with dynamic templates (hint: use </w:t>
      </w:r>
      <w:proofErr w:type="spellStart"/>
      <w:r w:rsidRPr="00F4036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PromptTemplate</w:t>
      </w:r>
      <w:proofErr w:type="spellEnd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and </w:t>
      </w:r>
      <w:r w:rsidRPr="00F4036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Advisors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).</w:t>
      </w:r>
    </w:p>
    <w:p w:rsidR="00F40363" w:rsidRPr="00F40363" w:rsidRDefault="00F40363" w:rsidP="00F403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Implement </w:t>
      </w:r>
      <w:proofErr w:type="spellStart"/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embeddings</w:t>
      </w:r>
      <w:proofErr w:type="spellEnd"/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+ a vector store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(start with in-memory or </w:t>
      </w:r>
      <w:proofErr w:type="spellStart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PostgreSQL+pgvector</w:t>
      </w:r>
      <w:proofErr w:type="spellEnd"/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).</w:t>
      </w:r>
    </w:p>
    <w:p w:rsidR="00F40363" w:rsidRPr="00F40363" w:rsidRDefault="00F40363" w:rsidP="00F403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Build a simple RAG application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ingest documents, embed, store, search, and answer questions by combining retrieved context and AI.</w:t>
      </w:r>
    </w:p>
    <w:p w:rsidR="00F40363" w:rsidRPr="00F40363" w:rsidRDefault="00F40363" w:rsidP="00F403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Explore advanced patterns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streaming responses, function calling, monitoring, and error handling.</w:t>
      </w:r>
    </w:p>
    <w:p w:rsidR="00F40363" w:rsidRDefault="00F40363"/>
    <w:p w:rsidR="00C649EB" w:rsidRDefault="00C649EB">
      <w:r w:rsidRPr="00C649EB">
        <w:drawing>
          <wp:inline distT="0" distB="0" distL="0" distR="0" wp14:anchorId="6ABA785D" wp14:editId="147439D5">
            <wp:extent cx="5731510" cy="2811912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8270" cy="282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9EB" w:rsidRDefault="00C649EB">
      <w:r w:rsidRPr="00C649EB">
        <w:drawing>
          <wp:inline distT="0" distB="0" distL="0" distR="0" wp14:anchorId="3D48594F" wp14:editId="62B147A9">
            <wp:extent cx="5731510" cy="2817198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6884" cy="28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B7" w:rsidRDefault="00167FB7">
      <w:r w:rsidRPr="00167FB7">
        <w:lastRenderedPageBreak/>
        <w:drawing>
          <wp:inline distT="0" distB="0" distL="0" distR="0" wp14:anchorId="04E9C8CA" wp14:editId="17AC0255">
            <wp:extent cx="5731510" cy="15132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8C" w:rsidRDefault="00E14E8C">
      <w:r w:rsidRPr="00E14E8C">
        <w:drawing>
          <wp:inline distT="0" distB="0" distL="0" distR="0" wp14:anchorId="235915CE" wp14:editId="24654C6C">
            <wp:extent cx="5731510" cy="14744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8C" w:rsidRDefault="00E14E8C">
      <w:r w:rsidRPr="00E14E8C">
        <w:drawing>
          <wp:inline distT="0" distB="0" distL="0" distR="0" wp14:anchorId="78FAD6AA" wp14:editId="12FDB151">
            <wp:extent cx="5731510" cy="21475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8C" w:rsidRDefault="00E14E8C">
      <w:r w:rsidRPr="00E14E8C">
        <w:drawing>
          <wp:inline distT="0" distB="0" distL="0" distR="0" wp14:anchorId="79AD3759" wp14:editId="32F8A2E9">
            <wp:extent cx="5731510" cy="16719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8C" w:rsidRDefault="00230BAD">
      <w:r w:rsidRPr="00230BAD">
        <w:drawing>
          <wp:inline distT="0" distB="0" distL="0" distR="0" wp14:anchorId="3CF87A7E" wp14:editId="50F70265">
            <wp:extent cx="5731510" cy="11315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AD" w:rsidRDefault="007960F5">
      <w:r w:rsidRPr="007960F5">
        <w:lastRenderedPageBreak/>
        <w:drawing>
          <wp:inline distT="0" distB="0" distL="0" distR="0" wp14:anchorId="7A88AA40" wp14:editId="30803B92">
            <wp:extent cx="5731510" cy="10121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F7B" w:rsidRDefault="00CB0F7B">
      <w:r w:rsidRPr="00CB0F7B">
        <w:drawing>
          <wp:inline distT="0" distB="0" distL="0" distR="0" wp14:anchorId="66BF9B3D" wp14:editId="1B37D90C">
            <wp:extent cx="5731510" cy="7061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0F5" w:rsidRDefault="008D1937">
      <w:r w:rsidRPr="008D1937">
        <w:drawing>
          <wp:inline distT="0" distB="0" distL="0" distR="0" wp14:anchorId="670A5325" wp14:editId="01AB24CA">
            <wp:extent cx="5731510" cy="11722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DF" w:rsidRDefault="00AE5FDF" w:rsidP="00456431">
      <w:pPr>
        <w:jc w:val="right"/>
      </w:pPr>
      <w:r w:rsidRPr="00AE5FDF">
        <w:drawing>
          <wp:inline distT="0" distB="0" distL="0" distR="0" wp14:anchorId="469366BA" wp14:editId="1FD8D918">
            <wp:extent cx="5731510" cy="19767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DF" w:rsidRDefault="00087C6C" w:rsidP="00087C6C">
      <w:pPr>
        <w:jc w:val="center"/>
      </w:pPr>
      <w:r w:rsidRPr="00087C6C">
        <w:drawing>
          <wp:inline distT="0" distB="0" distL="0" distR="0" wp14:anchorId="143B19B1" wp14:editId="54D73495">
            <wp:extent cx="4148551" cy="2986335"/>
            <wp:effectExtent l="0" t="0" r="444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5023" cy="300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C6C" w:rsidRDefault="00087C6C" w:rsidP="00087C6C"/>
    <w:p w:rsidR="00087C6C" w:rsidRDefault="002E26F0" w:rsidP="00087C6C">
      <w:r w:rsidRPr="002E26F0">
        <w:lastRenderedPageBreak/>
        <w:drawing>
          <wp:inline distT="0" distB="0" distL="0" distR="0" wp14:anchorId="7E65E8A1" wp14:editId="77469780">
            <wp:extent cx="5731510" cy="21882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6F0" w:rsidRDefault="002E26F0" w:rsidP="00087C6C">
      <w:bookmarkStart w:id="0" w:name="_GoBack"/>
      <w:bookmarkEnd w:id="0"/>
    </w:p>
    <w:sectPr w:rsidR="002E26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732E4"/>
    <w:multiLevelType w:val="multilevel"/>
    <w:tmpl w:val="09682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5077BE"/>
    <w:multiLevelType w:val="multilevel"/>
    <w:tmpl w:val="0CDA5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CE3664"/>
    <w:multiLevelType w:val="multilevel"/>
    <w:tmpl w:val="95D0D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721557"/>
    <w:multiLevelType w:val="multilevel"/>
    <w:tmpl w:val="B1F45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F3054A"/>
    <w:multiLevelType w:val="multilevel"/>
    <w:tmpl w:val="3774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6B3B7C"/>
    <w:multiLevelType w:val="multilevel"/>
    <w:tmpl w:val="8A566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4D2288"/>
    <w:multiLevelType w:val="multilevel"/>
    <w:tmpl w:val="C870E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103CD6"/>
    <w:multiLevelType w:val="multilevel"/>
    <w:tmpl w:val="4AB44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664D7F"/>
    <w:multiLevelType w:val="multilevel"/>
    <w:tmpl w:val="8BD83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7005A51"/>
    <w:multiLevelType w:val="multilevel"/>
    <w:tmpl w:val="370C4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EA12C8"/>
    <w:multiLevelType w:val="multilevel"/>
    <w:tmpl w:val="62142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65C2268"/>
    <w:multiLevelType w:val="multilevel"/>
    <w:tmpl w:val="464C3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C72F59"/>
    <w:multiLevelType w:val="multilevel"/>
    <w:tmpl w:val="6234C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CC0E07"/>
    <w:multiLevelType w:val="multilevel"/>
    <w:tmpl w:val="AE487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31259B"/>
    <w:multiLevelType w:val="multilevel"/>
    <w:tmpl w:val="B86A5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864FB0"/>
    <w:multiLevelType w:val="multilevel"/>
    <w:tmpl w:val="A260B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4544FF4"/>
    <w:multiLevelType w:val="multilevel"/>
    <w:tmpl w:val="0F047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2D1ABE"/>
    <w:multiLevelType w:val="multilevel"/>
    <w:tmpl w:val="5F54A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07C3174"/>
    <w:multiLevelType w:val="multilevel"/>
    <w:tmpl w:val="B4444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6295809"/>
    <w:multiLevelType w:val="multilevel"/>
    <w:tmpl w:val="284AF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6DE66BD"/>
    <w:multiLevelType w:val="multilevel"/>
    <w:tmpl w:val="53905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B233781"/>
    <w:multiLevelType w:val="multilevel"/>
    <w:tmpl w:val="0100A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F0652C5"/>
    <w:multiLevelType w:val="multilevel"/>
    <w:tmpl w:val="43DA8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13"/>
  </w:num>
  <w:num w:numId="3">
    <w:abstractNumId w:val="17"/>
  </w:num>
  <w:num w:numId="4">
    <w:abstractNumId w:val="6"/>
  </w:num>
  <w:num w:numId="5">
    <w:abstractNumId w:val="20"/>
  </w:num>
  <w:num w:numId="6">
    <w:abstractNumId w:val="7"/>
  </w:num>
  <w:num w:numId="7">
    <w:abstractNumId w:val="10"/>
  </w:num>
  <w:num w:numId="8">
    <w:abstractNumId w:val="5"/>
  </w:num>
  <w:num w:numId="9">
    <w:abstractNumId w:val="3"/>
  </w:num>
  <w:num w:numId="10">
    <w:abstractNumId w:val="9"/>
  </w:num>
  <w:num w:numId="11">
    <w:abstractNumId w:val="12"/>
  </w:num>
  <w:num w:numId="12">
    <w:abstractNumId w:val="18"/>
  </w:num>
  <w:num w:numId="13">
    <w:abstractNumId w:val="22"/>
  </w:num>
  <w:num w:numId="14">
    <w:abstractNumId w:val="4"/>
  </w:num>
  <w:num w:numId="15">
    <w:abstractNumId w:val="14"/>
  </w:num>
  <w:num w:numId="16">
    <w:abstractNumId w:val="15"/>
  </w:num>
  <w:num w:numId="17">
    <w:abstractNumId w:val="16"/>
  </w:num>
  <w:num w:numId="18">
    <w:abstractNumId w:val="8"/>
  </w:num>
  <w:num w:numId="19">
    <w:abstractNumId w:val="0"/>
  </w:num>
  <w:num w:numId="20">
    <w:abstractNumId w:val="19"/>
  </w:num>
  <w:num w:numId="21">
    <w:abstractNumId w:val="1"/>
  </w:num>
  <w:num w:numId="22">
    <w:abstractNumId w:val="2"/>
  </w:num>
  <w:num w:numId="2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26D"/>
    <w:rsid w:val="00087C6C"/>
    <w:rsid w:val="00167FB7"/>
    <w:rsid w:val="00230BAD"/>
    <w:rsid w:val="002E26F0"/>
    <w:rsid w:val="00456431"/>
    <w:rsid w:val="007960F5"/>
    <w:rsid w:val="008D1937"/>
    <w:rsid w:val="00AE5FDF"/>
    <w:rsid w:val="00B242E4"/>
    <w:rsid w:val="00B53897"/>
    <w:rsid w:val="00B8526D"/>
    <w:rsid w:val="00BD5FA0"/>
    <w:rsid w:val="00C649EB"/>
    <w:rsid w:val="00CB0F7B"/>
    <w:rsid w:val="00E14E8C"/>
    <w:rsid w:val="00F40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C98214"/>
  <w15:chartTrackingRefBased/>
  <w15:docId w15:val="{F53E82B1-AB27-422B-B135-953D78F0B5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BD5FA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BD5FA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D5FA0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BD5FA0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BD5F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BD5FA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D5FA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D5F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D5FA0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ljs-section">
    <w:name w:val="hljs-section"/>
    <w:basedOn w:val="DefaultParagraphFont"/>
    <w:rsid w:val="00BD5FA0"/>
  </w:style>
  <w:style w:type="character" w:customStyle="1" w:styleId="hljs-bullet">
    <w:name w:val="hljs-bullet"/>
    <w:basedOn w:val="DefaultParagraphFont"/>
    <w:rsid w:val="00BD5FA0"/>
  </w:style>
  <w:style w:type="character" w:customStyle="1" w:styleId="hljs-tag">
    <w:name w:val="hljs-tag"/>
    <w:basedOn w:val="DefaultParagraphFont"/>
    <w:rsid w:val="00BD5FA0"/>
  </w:style>
  <w:style w:type="character" w:customStyle="1" w:styleId="hljs-name">
    <w:name w:val="hljs-name"/>
    <w:basedOn w:val="DefaultParagraphFont"/>
    <w:rsid w:val="00BD5FA0"/>
  </w:style>
  <w:style w:type="character" w:customStyle="1" w:styleId="hljs-attr">
    <w:name w:val="hljs-attr"/>
    <w:basedOn w:val="DefaultParagraphFont"/>
    <w:rsid w:val="00BD5FA0"/>
  </w:style>
  <w:style w:type="character" w:customStyle="1" w:styleId="hljs-string">
    <w:name w:val="hljs-string"/>
    <w:basedOn w:val="DefaultParagraphFont"/>
    <w:rsid w:val="00BD5FA0"/>
  </w:style>
  <w:style w:type="character" w:customStyle="1" w:styleId="hljs-meta">
    <w:name w:val="hljs-meta"/>
    <w:basedOn w:val="DefaultParagraphFont"/>
    <w:rsid w:val="00BD5FA0"/>
  </w:style>
  <w:style w:type="character" w:customStyle="1" w:styleId="hljs-keyword">
    <w:name w:val="hljs-keyword"/>
    <w:basedOn w:val="DefaultParagraphFont"/>
    <w:rsid w:val="00BD5FA0"/>
  </w:style>
  <w:style w:type="character" w:customStyle="1" w:styleId="hljs-title">
    <w:name w:val="hljs-title"/>
    <w:basedOn w:val="DefaultParagraphFont"/>
    <w:rsid w:val="00BD5FA0"/>
  </w:style>
  <w:style w:type="character" w:customStyle="1" w:styleId="hljs-params">
    <w:name w:val="hljs-params"/>
    <w:basedOn w:val="DefaultParagraphFont"/>
    <w:rsid w:val="00BD5FA0"/>
  </w:style>
  <w:style w:type="character" w:customStyle="1" w:styleId="hljs-builtin">
    <w:name w:val="hljs-built_in"/>
    <w:basedOn w:val="DefaultParagraphFont"/>
    <w:rsid w:val="00BD5FA0"/>
  </w:style>
  <w:style w:type="character" w:customStyle="1" w:styleId="hljs-type">
    <w:name w:val="hljs-type"/>
    <w:basedOn w:val="DefaultParagraphFont"/>
    <w:rsid w:val="00BD5FA0"/>
  </w:style>
  <w:style w:type="character" w:customStyle="1" w:styleId="hljs-variable">
    <w:name w:val="hljs-variable"/>
    <w:basedOn w:val="DefaultParagraphFont"/>
    <w:rsid w:val="00BD5FA0"/>
  </w:style>
  <w:style w:type="character" w:customStyle="1" w:styleId="hljs-operator">
    <w:name w:val="hljs-operator"/>
    <w:basedOn w:val="DefaultParagraphFont"/>
    <w:rsid w:val="00BD5FA0"/>
  </w:style>
  <w:style w:type="character" w:customStyle="1" w:styleId="hljs-deletion">
    <w:name w:val="hljs-deletion"/>
    <w:basedOn w:val="DefaultParagraphFont"/>
    <w:rsid w:val="00BD5FA0"/>
  </w:style>
  <w:style w:type="character" w:customStyle="1" w:styleId="hljs-number">
    <w:name w:val="hljs-number"/>
    <w:basedOn w:val="DefaultParagraphFont"/>
    <w:rsid w:val="00BD5FA0"/>
  </w:style>
  <w:style w:type="character" w:customStyle="1" w:styleId="ms-1">
    <w:name w:val="ms-1"/>
    <w:basedOn w:val="DefaultParagraphFont"/>
    <w:rsid w:val="00F40363"/>
  </w:style>
  <w:style w:type="character" w:customStyle="1" w:styleId="max-w-full">
    <w:name w:val="max-w-full"/>
    <w:basedOn w:val="DefaultParagraphFont"/>
    <w:rsid w:val="00F403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974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0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3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32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9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3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3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35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7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39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1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653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86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344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7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46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3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7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7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odefarm0.medium.com/getting-started-with-spring-ai-a-comprehensive-guide-for-beginners-34013e8d4a39?utm_source=chatgpt.com" TargetMode="External"/><Relationship Id="rId18" Type="http://schemas.openxmlformats.org/officeDocument/2006/relationships/hyperlink" Target="https://docs.spring.io/spring-ai/reference/index.html?utm_source=chatgpt.com" TargetMode="External"/><Relationship Id="rId26" Type="http://schemas.openxmlformats.org/officeDocument/2006/relationships/hyperlink" Target="https://github.com/spring-projects/spring-ai?utm_source=chatgpt.com" TargetMode="External"/><Relationship Id="rId39" Type="http://schemas.openxmlformats.org/officeDocument/2006/relationships/image" Target="media/image8.png"/><Relationship Id="rId21" Type="http://schemas.openxmlformats.org/officeDocument/2006/relationships/hyperlink" Target="https://github.com/spring-projects/spring-ai?utm_source=chatgpt.com" TargetMode="External"/><Relationship Id="rId34" Type="http://schemas.openxmlformats.org/officeDocument/2006/relationships/image" Target="media/image3.png"/><Relationship Id="rId42" Type="http://schemas.openxmlformats.org/officeDocument/2006/relationships/image" Target="media/image11.png"/><Relationship Id="rId7" Type="http://schemas.openxmlformats.org/officeDocument/2006/relationships/hyperlink" Target="https://codefarm0.medium.com/getting-started-with-spring-ai-a-comprehensive-guide-for-beginners-34013e8d4a39?utm_source=chatgpt.com" TargetMode="External"/><Relationship Id="rId2" Type="http://schemas.openxmlformats.org/officeDocument/2006/relationships/styles" Target="styles.xml"/><Relationship Id="rId16" Type="http://schemas.openxmlformats.org/officeDocument/2006/relationships/hyperlink" Target="https://docs.spring.io/spring-ai/reference/index.html?utm_source=chatgpt.com" TargetMode="External"/><Relationship Id="rId29" Type="http://schemas.openxmlformats.org/officeDocument/2006/relationships/hyperlink" Target="https://www.geeksforgeeks.org/advance-java/introduction-to-spring-ai-1/?utm_source=chatgpt.com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spring.io/projects/spring-ai?utm_source=chatgpt.com" TargetMode="External"/><Relationship Id="rId11" Type="http://schemas.openxmlformats.org/officeDocument/2006/relationships/hyperlink" Target="https://www.geeksforgeeks.org/advance-java/introduction-to-spring-ai-1/?utm_source=chatgpt.com" TargetMode="External"/><Relationship Id="rId24" Type="http://schemas.openxmlformats.org/officeDocument/2006/relationships/hyperlink" Target="https://github.com/spring-projects/spring-ai?utm_source=chatgpt.com" TargetMode="External"/><Relationship Id="rId32" Type="http://schemas.openxmlformats.org/officeDocument/2006/relationships/image" Target="media/image1.png"/><Relationship Id="rId37" Type="http://schemas.openxmlformats.org/officeDocument/2006/relationships/image" Target="media/image6.png"/><Relationship Id="rId40" Type="http://schemas.openxmlformats.org/officeDocument/2006/relationships/image" Target="media/image9.png"/><Relationship Id="rId45" Type="http://schemas.openxmlformats.org/officeDocument/2006/relationships/fontTable" Target="fontTable.xml"/><Relationship Id="rId5" Type="http://schemas.openxmlformats.org/officeDocument/2006/relationships/hyperlink" Target="https://docs.spring.io/spring-ai/reference/index.html?utm_source=chatgpt.com" TargetMode="External"/><Relationship Id="rId15" Type="http://schemas.openxmlformats.org/officeDocument/2006/relationships/hyperlink" Target="https://github.com/spring-projects/spring-ai?utm_source=chatgpt.com" TargetMode="External"/><Relationship Id="rId23" Type="http://schemas.openxmlformats.org/officeDocument/2006/relationships/hyperlink" Target="https://spring.io/projects/spring-ai?utm_source=chatgpt.com" TargetMode="External"/><Relationship Id="rId28" Type="http://schemas.openxmlformats.org/officeDocument/2006/relationships/hyperlink" Target="https://varaisys.com/spring-ai-why-every-java-developer-should-embrace-ai-now/?utm_source=chatgpt.com" TargetMode="External"/><Relationship Id="rId36" Type="http://schemas.openxmlformats.org/officeDocument/2006/relationships/image" Target="media/image5.png"/><Relationship Id="rId10" Type="http://schemas.openxmlformats.org/officeDocument/2006/relationships/hyperlink" Target="https://docs.spring.io/spring-ai/reference/index.html?utm_source=chatgpt.com" TargetMode="External"/><Relationship Id="rId19" Type="http://schemas.openxmlformats.org/officeDocument/2006/relationships/hyperlink" Target="https://github.com/spring-projects/spring-ai?utm_source=chatgpt.com" TargetMode="External"/><Relationship Id="rId31" Type="http://schemas.openxmlformats.org/officeDocument/2006/relationships/hyperlink" Target="https://grapeup.com/blog/spring-ai-overview-introduction-to-ai-world-for-java-developers/?utm_source=chatgpt.com" TargetMode="External"/><Relationship Id="rId44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https://spring.io/projects/spring-ai?utm_source=chatgpt.com" TargetMode="External"/><Relationship Id="rId14" Type="http://schemas.openxmlformats.org/officeDocument/2006/relationships/hyperlink" Target="https://varaisys.com/spring-ai-why-every-java-developer-should-embrace-ai-now/?utm_source=chatgpt.com" TargetMode="External"/><Relationship Id="rId22" Type="http://schemas.openxmlformats.org/officeDocument/2006/relationships/hyperlink" Target="https://docs.spring.io/spring-ai/reference/index.html?utm_source=chatgpt.com" TargetMode="External"/><Relationship Id="rId27" Type="http://schemas.openxmlformats.org/officeDocument/2006/relationships/hyperlink" Target="https://docs.spring.io/spring-ai/reference/index.html?utm_source=chatgpt.com" TargetMode="External"/><Relationship Id="rId30" Type="http://schemas.openxmlformats.org/officeDocument/2006/relationships/hyperlink" Target="https://codefarm0.medium.com/getting-started-with-spring-ai-a-comprehensive-guide-for-beginners-34013e8d4a39?utm_source=chatgpt.com" TargetMode="External"/><Relationship Id="rId35" Type="http://schemas.openxmlformats.org/officeDocument/2006/relationships/image" Target="media/image4.png"/><Relationship Id="rId43" Type="http://schemas.openxmlformats.org/officeDocument/2006/relationships/image" Target="media/image12.png"/><Relationship Id="rId8" Type="http://schemas.openxmlformats.org/officeDocument/2006/relationships/hyperlink" Target="https://docs.spring.io/spring-ai/reference/index.html?utm_source=chatgpt.com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docs.spring.io/spring-ai/reference/index.html?utm_source=chatgpt.com" TargetMode="External"/><Relationship Id="rId17" Type="http://schemas.openxmlformats.org/officeDocument/2006/relationships/hyperlink" Target="https://codefarm0.medium.com/getting-started-with-spring-ai-a-comprehensive-guide-for-beginners-34013e8d4a39?utm_source=chatgpt.com" TargetMode="External"/><Relationship Id="rId25" Type="http://schemas.openxmlformats.org/officeDocument/2006/relationships/hyperlink" Target="https://docs.spring.io/spring-ai/reference/index.html?utm_source=chatgpt.com" TargetMode="External"/><Relationship Id="rId33" Type="http://schemas.openxmlformats.org/officeDocument/2006/relationships/image" Target="media/image2.png"/><Relationship Id="rId38" Type="http://schemas.openxmlformats.org/officeDocument/2006/relationships/image" Target="media/image7.png"/><Relationship Id="rId46" Type="http://schemas.openxmlformats.org/officeDocument/2006/relationships/theme" Target="theme/theme1.xml"/><Relationship Id="rId20" Type="http://schemas.openxmlformats.org/officeDocument/2006/relationships/hyperlink" Target="https://docs.spring.io/spring-ai/reference/index.html?utm_source=chatgpt.com" TargetMode="External"/><Relationship Id="rId4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564</TotalTime>
  <Pages>12</Pages>
  <Words>2365</Words>
  <Characters>13481</Characters>
  <Application>Microsoft Office Word</Application>
  <DocSecurity>0</DocSecurity>
  <Lines>112</Lines>
  <Paragraphs>31</Paragraphs>
  <ScaleCrop>false</ScaleCrop>
  <Company/>
  <LinksUpToDate>false</LinksUpToDate>
  <CharactersWithSpaces>15815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Abhijeet Kumar Singh</dc:creator>
  <cp:keywords/>
  <dc:description/>
  <cp:lastModifiedBy>Abhijeet Kumar Singh</cp:lastModifiedBy>
  <cp:revision>15</cp:revision>
  <dcterms:created xsi:type="dcterms:W3CDTF">2025-08-27T06:34:00Z</dcterms:created>
  <dcterms:modified xsi:type="dcterms:W3CDTF">2025-08-27T15:58:00Z</dcterms:modified>
</cp:coreProperties>
</file>